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56E3509F" w:rsidR="001A2F7D" w:rsidRPr="001A2F7D" w:rsidRDefault="00613C53"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Kvietimo</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613C53">
        <w:trPr>
          <w:trHeight w:val="317"/>
        </w:trPr>
        <w:tc>
          <w:tcPr>
            <w:tcW w:w="5524" w:type="dxa"/>
            <w:vAlign w:val="center"/>
          </w:tcPr>
          <w:p w14:paraId="1B4B046D" w14:textId="12981007" w:rsidR="0076050C" w:rsidRPr="008B3ABC" w:rsidRDefault="008B3ABC" w:rsidP="007E357D">
            <w:pPr>
              <w:widowControl w:val="0"/>
              <w:tabs>
                <w:tab w:val="center" w:pos="2520"/>
              </w:tabs>
              <w:suppressAutoHyphens/>
              <w:jc w:val="both"/>
              <w:rPr>
                <w:rFonts w:ascii="Times New Roman" w:eastAsia="Lucida Sans Unicode" w:hAnsi="Times New Roman" w:cs="Times New Roman"/>
                <w:sz w:val="24"/>
                <w:szCs w:val="24"/>
                <w:u w:val="single"/>
              </w:rPr>
            </w:pPr>
            <w:r w:rsidRPr="008B3ABC">
              <w:rPr>
                <w:rFonts w:ascii="Times New Roman" w:eastAsia="Lucida Sans Unicode" w:hAnsi="Times New Roman" w:cs="Times New Roman"/>
                <w:sz w:val="24"/>
                <w:szCs w:val="24"/>
                <w:u w:val="single"/>
              </w:rPr>
              <w:t>Šiaulių 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207E7841" w14:textId="77777777" w:rsidR="008B3ABC" w:rsidRPr="008B3ABC" w:rsidRDefault="008B3ABC" w:rsidP="008B3ABC">
      <w:pPr>
        <w:widowControl w:val="0"/>
        <w:suppressAutoHyphens/>
        <w:jc w:val="center"/>
        <w:rPr>
          <w:rFonts w:ascii="Times New Roman" w:hAnsi="Times New Roman" w:cs="Times New Roman"/>
          <w:b/>
          <w:bCs/>
          <w:sz w:val="24"/>
          <w:szCs w:val="24"/>
          <w14:ligatures w14:val="standardContextual"/>
        </w:rPr>
      </w:pPr>
      <w:r w:rsidRPr="008B3ABC">
        <w:rPr>
          <w:rFonts w:ascii="Times New Roman" w:hAnsi="Times New Roman" w:cs="Times New Roman"/>
          <w:b/>
          <w:bCs/>
          <w:sz w:val="24"/>
          <w:szCs w:val="24"/>
          <w14:ligatures w14:val="standardContextual"/>
        </w:rPr>
        <w:t xml:space="preserve">DĖL ŠIAULIŲ MIESTO APLINKOS ORO KOKYBĖS VALDYMO PROGRAMOS </w:t>
      </w:r>
    </w:p>
    <w:p w14:paraId="589DFD76" w14:textId="77777777" w:rsidR="008B3ABC" w:rsidRDefault="008B3ABC" w:rsidP="008B3ABC">
      <w:pPr>
        <w:widowControl w:val="0"/>
        <w:suppressAutoHyphens/>
        <w:jc w:val="center"/>
        <w:rPr>
          <w:rFonts w:ascii="Times New Roman" w:hAnsi="Times New Roman" w:cs="Times New Roman"/>
          <w:b/>
          <w:bCs/>
          <w:sz w:val="24"/>
          <w:szCs w:val="24"/>
          <w14:ligatures w14:val="standardContextual"/>
        </w:rPr>
      </w:pPr>
      <w:r w:rsidRPr="008B3ABC">
        <w:rPr>
          <w:rFonts w:ascii="Times New Roman" w:hAnsi="Times New Roman" w:cs="Times New Roman"/>
          <w:b/>
          <w:bCs/>
          <w:sz w:val="24"/>
          <w:szCs w:val="24"/>
          <w14:ligatures w14:val="standardContextual"/>
        </w:rPr>
        <w:t>2025–2030 M. PARENGIMO PASLAUGŲ PIRKIMO</w:t>
      </w:r>
    </w:p>
    <w:p w14:paraId="3A8CFB63" w14:textId="34EF3A57" w:rsidR="00AE6083" w:rsidRPr="00DE1630" w:rsidRDefault="00DE1630" w:rsidP="008B3AB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3CDA58FB" w14:textId="7B32B8A7" w:rsidR="009B0424" w:rsidRDefault="00DB17FE" w:rsidP="005A3636">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1039D333" w14:textId="77777777" w:rsidR="005A3636" w:rsidRDefault="005A3636" w:rsidP="005A3636">
      <w:pPr>
        <w:widowControl w:val="0"/>
        <w:suppressAutoHyphens/>
        <w:ind w:left="567"/>
        <w:contextualSpacing/>
        <w:jc w:val="both"/>
        <w:rPr>
          <w:rFonts w:ascii="Times New Roman" w:hAnsi="Times New Roman" w:cs="Times New Roman"/>
          <w:b/>
          <w:iCs/>
          <w:sz w:val="24"/>
          <w:szCs w:val="24"/>
        </w:rPr>
      </w:pPr>
      <w:r>
        <w:rPr>
          <w:rFonts w:ascii="Times New Roman" w:hAnsi="Times New Roman" w:cs="Times New Roman"/>
          <w:b/>
          <w:iCs/>
          <w:sz w:val="24"/>
          <w:szCs w:val="24"/>
        </w:rPr>
        <w:t>6.5.</w:t>
      </w:r>
      <w:r w:rsidRPr="00FD3ED1">
        <w:rPr>
          <w:rFonts w:ascii="Times New Roman" w:hAnsi="Times New Roman" w:cs="Times New Roman"/>
          <w:b/>
          <w:iCs/>
          <w:sz w:val="24"/>
          <w:szCs w:val="24"/>
        </w:rPr>
        <w:t xml:space="preserve"> Siū</w:t>
      </w:r>
      <w:r>
        <w:rPr>
          <w:rFonts w:ascii="Times New Roman" w:hAnsi="Times New Roman" w:cs="Times New Roman"/>
          <w:b/>
          <w:iCs/>
          <w:sz w:val="24"/>
          <w:szCs w:val="24"/>
        </w:rPr>
        <w:t xml:space="preserve">loma </w:t>
      </w:r>
      <w:r w:rsidRPr="00FD3ED1">
        <w:rPr>
          <w:rFonts w:ascii="Times New Roman" w:hAnsi="Times New Roman" w:cs="Times New Roman"/>
          <w:b/>
          <w:iCs/>
          <w:sz w:val="24"/>
          <w:szCs w:val="24"/>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4927"/>
        <w:gridCol w:w="4155"/>
      </w:tblGrid>
      <w:tr w:rsidR="005A3636" w:rsidRPr="00CA57D0" w14:paraId="7CCC521D" w14:textId="77777777" w:rsidTr="00876E99">
        <w:trPr>
          <w:trHeight w:val="482"/>
        </w:trPr>
        <w:tc>
          <w:tcPr>
            <w:tcW w:w="602" w:type="dxa"/>
            <w:shd w:val="clear" w:color="auto" w:fill="D9E2F3" w:themeFill="accent1" w:themeFillTint="33"/>
            <w:vAlign w:val="center"/>
            <w:hideMark/>
          </w:tcPr>
          <w:p w14:paraId="1567F99A" w14:textId="77777777" w:rsidR="005A3636" w:rsidRPr="00CA57D0" w:rsidRDefault="005A3636" w:rsidP="00C8599E">
            <w:pPr>
              <w:jc w:val="center"/>
              <w:rPr>
                <w:rFonts w:ascii="Times New Roman" w:hAnsi="Times New Roman"/>
                <w:b/>
                <w:kern w:val="2"/>
                <w:sz w:val="20"/>
                <w:szCs w:val="20"/>
              </w:rPr>
            </w:pPr>
            <w:r w:rsidRPr="00CA57D0">
              <w:rPr>
                <w:rFonts w:ascii="Times New Roman" w:hAnsi="Times New Roman"/>
                <w:b/>
                <w:kern w:val="2"/>
                <w:sz w:val="20"/>
                <w:szCs w:val="20"/>
              </w:rPr>
              <w:t>Eil. Nr.</w:t>
            </w:r>
          </w:p>
        </w:tc>
        <w:tc>
          <w:tcPr>
            <w:tcW w:w="4927" w:type="dxa"/>
            <w:shd w:val="clear" w:color="auto" w:fill="D9E2F3" w:themeFill="accent1" w:themeFillTint="33"/>
            <w:vAlign w:val="center"/>
            <w:hideMark/>
          </w:tcPr>
          <w:p w14:paraId="50DF485F" w14:textId="5EC389ED" w:rsidR="005A3636" w:rsidRPr="00CA57D0" w:rsidRDefault="008B3ABC" w:rsidP="00C8599E">
            <w:pPr>
              <w:jc w:val="center"/>
              <w:rPr>
                <w:rFonts w:ascii="Times New Roman" w:hAnsi="Times New Roman"/>
                <w:b/>
                <w:kern w:val="2"/>
                <w:sz w:val="20"/>
                <w:szCs w:val="20"/>
              </w:rPr>
            </w:pPr>
            <w:r>
              <w:rPr>
                <w:rFonts w:ascii="Times New Roman" w:eastAsia="Lucida Sans Unicode" w:hAnsi="Times New Roman" w:cs="Times New Roman"/>
                <w:b/>
                <w:bCs/>
                <w:color w:val="000000"/>
                <w:sz w:val="20"/>
                <w:szCs w:val="20"/>
                <w:lang w:eastAsia="lt-LT"/>
              </w:rPr>
              <w:t>Paslaugos pavadinimas</w:t>
            </w:r>
          </w:p>
        </w:tc>
        <w:tc>
          <w:tcPr>
            <w:tcW w:w="4155" w:type="dxa"/>
            <w:shd w:val="clear" w:color="auto" w:fill="D9E2F3" w:themeFill="accent1" w:themeFillTint="33"/>
            <w:vAlign w:val="center"/>
          </w:tcPr>
          <w:p w14:paraId="20E84848" w14:textId="77777777" w:rsidR="005A3636" w:rsidRPr="00CA57D0" w:rsidRDefault="005A3636" w:rsidP="00C8599E">
            <w:pPr>
              <w:jc w:val="center"/>
              <w:rPr>
                <w:rFonts w:ascii="Times New Roman" w:hAnsi="Times New Roman"/>
                <w:b/>
                <w:kern w:val="2"/>
                <w:sz w:val="20"/>
                <w:szCs w:val="20"/>
              </w:rPr>
            </w:pPr>
            <w:r w:rsidRPr="00CA57D0">
              <w:rPr>
                <w:rFonts w:ascii="Times New Roman" w:hAnsi="Times New Roman"/>
                <w:b/>
                <w:kern w:val="2"/>
                <w:sz w:val="20"/>
                <w:szCs w:val="20"/>
              </w:rPr>
              <w:t>Kaina, Eur</w:t>
            </w:r>
          </w:p>
          <w:p w14:paraId="0A29B333" w14:textId="77777777" w:rsidR="005A3636" w:rsidRPr="00CA57D0" w:rsidRDefault="005A3636" w:rsidP="00C8599E">
            <w:pPr>
              <w:jc w:val="center"/>
              <w:rPr>
                <w:rFonts w:ascii="Times New Roman" w:hAnsi="Times New Roman"/>
                <w:b/>
                <w:kern w:val="2"/>
                <w:sz w:val="20"/>
                <w:szCs w:val="20"/>
              </w:rPr>
            </w:pPr>
            <w:r w:rsidRPr="00CA57D0">
              <w:rPr>
                <w:rFonts w:ascii="Times New Roman" w:hAnsi="Times New Roman"/>
                <w:b/>
                <w:kern w:val="2"/>
                <w:sz w:val="20"/>
                <w:szCs w:val="20"/>
              </w:rPr>
              <w:t>(be PVM)</w:t>
            </w:r>
          </w:p>
        </w:tc>
      </w:tr>
      <w:tr w:rsidR="00CA57D0" w:rsidRPr="00CA57D0" w14:paraId="1E8365D5" w14:textId="77777777" w:rsidTr="00415FDC">
        <w:trPr>
          <w:trHeight w:val="503"/>
        </w:trPr>
        <w:tc>
          <w:tcPr>
            <w:tcW w:w="602" w:type="dxa"/>
            <w:vAlign w:val="center"/>
            <w:hideMark/>
          </w:tcPr>
          <w:p w14:paraId="45771147" w14:textId="77777777" w:rsidR="00CA57D0" w:rsidRPr="00CA57D0" w:rsidRDefault="00CA57D0" w:rsidP="00CA57D0">
            <w:pPr>
              <w:jc w:val="center"/>
              <w:rPr>
                <w:rFonts w:ascii="Times New Roman" w:hAnsi="Times New Roman"/>
                <w:kern w:val="2"/>
                <w:sz w:val="20"/>
                <w:szCs w:val="20"/>
              </w:rPr>
            </w:pPr>
            <w:r w:rsidRPr="00CA57D0">
              <w:rPr>
                <w:rFonts w:ascii="Times New Roman" w:hAnsi="Times New Roman"/>
                <w:kern w:val="2"/>
                <w:sz w:val="20"/>
                <w:szCs w:val="20"/>
              </w:rPr>
              <w:t>1.</w:t>
            </w:r>
          </w:p>
        </w:tc>
        <w:tc>
          <w:tcPr>
            <w:tcW w:w="4927" w:type="dxa"/>
            <w:tcBorders>
              <w:right w:val="single" w:sz="4" w:space="0" w:color="auto"/>
            </w:tcBorders>
            <w:vAlign w:val="center"/>
          </w:tcPr>
          <w:p w14:paraId="03DEBC9E" w14:textId="7EDF9C85" w:rsidR="00CA57D0" w:rsidRPr="00CA57D0" w:rsidRDefault="008B3ABC" w:rsidP="00CA57D0">
            <w:pPr>
              <w:jc w:val="both"/>
              <w:rPr>
                <w:rFonts w:ascii="Times New Roman" w:hAnsi="Times New Roman" w:cs="Times New Roman"/>
                <w:kern w:val="2"/>
                <w:sz w:val="20"/>
                <w:szCs w:val="20"/>
              </w:rPr>
            </w:pPr>
            <w:r w:rsidRPr="003676A3">
              <w:rPr>
                <w:rFonts w:ascii="Times New Roman" w:hAnsi="Times New Roman" w:cstheme="minorBidi"/>
                <w:kern w:val="2"/>
                <w:sz w:val="20"/>
                <w:szCs w:val="20"/>
                <w:lang w:eastAsia="lt-LT"/>
                <w14:ligatures w14:val="standardContextual"/>
              </w:rPr>
              <w:t>Šiaulių miesto aplinkos oro</w:t>
            </w:r>
            <w:r>
              <w:rPr>
                <w:rFonts w:ascii="Times New Roman" w:hAnsi="Times New Roman" w:cstheme="minorBidi"/>
                <w:kern w:val="2"/>
                <w:sz w:val="20"/>
                <w:szCs w:val="20"/>
                <w:lang w:eastAsia="lt-LT"/>
                <w14:ligatures w14:val="standardContextual"/>
              </w:rPr>
              <w:t xml:space="preserve"> </w:t>
            </w:r>
            <w:r w:rsidRPr="003676A3">
              <w:rPr>
                <w:rFonts w:ascii="Times New Roman" w:hAnsi="Times New Roman" w:cstheme="minorBidi"/>
                <w:kern w:val="2"/>
                <w:sz w:val="20"/>
                <w:szCs w:val="20"/>
                <w:lang w:eastAsia="lt-LT"/>
                <w14:ligatures w14:val="standardContextual"/>
              </w:rPr>
              <w:t>kokybės valdymo programos 2025–2030 metams parengimo paslaug</w:t>
            </w:r>
            <w:r>
              <w:rPr>
                <w:rFonts w:ascii="Times New Roman" w:hAnsi="Times New Roman" w:cstheme="minorBidi"/>
                <w:kern w:val="2"/>
                <w:sz w:val="20"/>
                <w:szCs w:val="20"/>
                <w:lang w:eastAsia="lt-LT"/>
                <w14:ligatures w14:val="standardContextual"/>
              </w:rPr>
              <w:t>a</w:t>
            </w:r>
          </w:p>
        </w:tc>
        <w:tc>
          <w:tcPr>
            <w:tcW w:w="4155" w:type="dxa"/>
            <w:vAlign w:val="center"/>
          </w:tcPr>
          <w:p w14:paraId="12F6BB7D" w14:textId="77777777" w:rsidR="00CA57D0" w:rsidRPr="00CA57D0" w:rsidRDefault="00CA57D0" w:rsidP="00CA57D0">
            <w:pPr>
              <w:jc w:val="center"/>
              <w:rPr>
                <w:rFonts w:ascii="Times New Roman" w:hAnsi="Times New Roman"/>
                <w:kern w:val="2"/>
                <w:sz w:val="20"/>
                <w:szCs w:val="20"/>
              </w:rPr>
            </w:pPr>
          </w:p>
        </w:tc>
      </w:tr>
      <w:tr w:rsidR="005A3636" w:rsidRPr="00CA57D0" w14:paraId="103DE3D0" w14:textId="77777777" w:rsidTr="00CA57D0">
        <w:trPr>
          <w:trHeight w:val="283"/>
        </w:trPr>
        <w:tc>
          <w:tcPr>
            <w:tcW w:w="5529" w:type="dxa"/>
            <w:gridSpan w:val="2"/>
            <w:shd w:val="clear" w:color="auto" w:fill="auto"/>
            <w:vAlign w:val="center"/>
          </w:tcPr>
          <w:p w14:paraId="3DD07DB2" w14:textId="1CAB3DDE" w:rsidR="005A3636" w:rsidRPr="00CA57D0" w:rsidRDefault="005A3636" w:rsidP="00C8599E">
            <w:pPr>
              <w:jc w:val="right"/>
              <w:rPr>
                <w:rFonts w:ascii="Times New Roman" w:hAnsi="Times New Roman"/>
                <w:b/>
                <w:bCs/>
                <w:kern w:val="2"/>
                <w:sz w:val="20"/>
                <w:szCs w:val="20"/>
              </w:rPr>
            </w:pPr>
            <w:r w:rsidRPr="00CA57D0">
              <w:rPr>
                <w:rFonts w:ascii="Times New Roman" w:hAnsi="Times New Roman"/>
                <w:b/>
                <w:bCs/>
                <w:kern w:val="2"/>
                <w:sz w:val="20"/>
                <w:szCs w:val="20"/>
              </w:rPr>
              <w:t>PVM, Eur</w:t>
            </w:r>
            <w:r w:rsidR="00876E99" w:rsidRPr="00CA57D0">
              <w:rPr>
                <w:rFonts w:ascii="Times New Roman" w:hAnsi="Times New Roman"/>
                <w:b/>
                <w:bCs/>
                <w:kern w:val="2"/>
                <w:sz w:val="20"/>
                <w:szCs w:val="20"/>
              </w:rPr>
              <w:t xml:space="preserve"> (</w:t>
            </w:r>
            <w:r w:rsidR="008B3ABC" w:rsidRPr="003676A3">
              <w:rPr>
                <w:rFonts w:ascii="Times New Roman" w:hAnsi="Times New Roman" w:cstheme="minorBidi"/>
                <w:b/>
                <w:bCs/>
                <w:i/>
                <w:iCs/>
                <w:color w:val="EE0000"/>
                <w:kern w:val="2"/>
                <w:sz w:val="20"/>
                <w:szCs w:val="20"/>
                <w14:ligatures w14:val="standardContextual"/>
              </w:rPr>
              <w:t>įrašo tiekėjas</w:t>
            </w:r>
            <w:r w:rsidR="008B3ABC" w:rsidRPr="003676A3">
              <w:rPr>
                <w:rFonts w:ascii="Times New Roman" w:hAnsi="Times New Roman" w:cstheme="minorBidi"/>
                <w:b/>
                <w:bCs/>
                <w:color w:val="EE0000"/>
                <w:kern w:val="2"/>
                <w:sz w:val="20"/>
                <w:szCs w:val="20"/>
                <w14:ligatures w14:val="standardContextual"/>
              </w:rPr>
              <w:t xml:space="preserve"> </w:t>
            </w:r>
            <w:r w:rsidR="00876E99" w:rsidRPr="00CA57D0">
              <w:rPr>
                <w:rFonts w:ascii="Times New Roman" w:hAnsi="Times New Roman"/>
                <w:b/>
                <w:bCs/>
                <w:kern w:val="2"/>
                <w:sz w:val="20"/>
                <w:szCs w:val="20"/>
              </w:rPr>
              <w:t>proc.)</w:t>
            </w:r>
            <w:r w:rsidRPr="00CA57D0">
              <w:rPr>
                <w:rFonts w:ascii="Times New Roman" w:hAnsi="Times New Roman"/>
                <w:b/>
                <w:bCs/>
                <w:kern w:val="2"/>
                <w:sz w:val="20"/>
                <w:szCs w:val="20"/>
              </w:rPr>
              <w:t>:</w:t>
            </w:r>
          </w:p>
        </w:tc>
        <w:tc>
          <w:tcPr>
            <w:tcW w:w="4155" w:type="dxa"/>
            <w:shd w:val="clear" w:color="auto" w:fill="auto"/>
          </w:tcPr>
          <w:p w14:paraId="0272FC18" w14:textId="5D750D51" w:rsidR="005A3636" w:rsidRPr="00CA57D0" w:rsidRDefault="005A3636" w:rsidP="00876E99">
            <w:pPr>
              <w:rPr>
                <w:rFonts w:ascii="Times New Roman" w:hAnsi="Times New Roman"/>
                <w:kern w:val="2"/>
                <w:sz w:val="20"/>
                <w:szCs w:val="20"/>
              </w:rPr>
            </w:pPr>
          </w:p>
        </w:tc>
      </w:tr>
      <w:tr w:rsidR="00CA57D0" w:rsidRPr="00CA57D0" w14:paraId="04268C4E" w14:textId="77777777" w:rsidTr="00A75C0C">
        <w:trPr>
          <w:trHeight w:val="348"/>
        </w:trPr>
        <w:tc>
          <w:tcPr>
            <w:tcW w:w="5529" w:type="dxa"/>
            <w:gridSpan w:val="2"/>
            <w:vMerge w:val="restart"/>
            <w:shd w:val="clear" w:color="auto" w:fill="auto"/>
            <w:vAlign w:val="center"/>
          </w:tcPr>
          <w:p w14:paraId="315953CB" w14:textId="77777777" w:rsidR="00CA57D0" w:rsidRPr="00CA57D0" w:rsidRDefault="00CA57D0" w:rsidP="00C8599E">
            <w:pPr>
              <w:jc w:val="right"/>
              <w:rPr>
                <w:rFonts w:ascii="Times New Roman" w:hAnsi="Times New Roman"/>
                <w:kern w:val="2"/>
                <w:sz w:val="20"/>
                <w:szCs w:val="20"/>
              </w:rPr>
            </w:pPr>
            <w:r w:rsidRPr="00CA57D0">
              <w:rPr>
                <w:rFonts w:ascii="Times New Roman" w:hAnsi="Times New Roman"/>
                <w:b/>
                <w:bCs/>
                <w:kern w:val="2"/>
                <w:sz w:val="20"/>
                <w:szCs w:val="20"/>
              </w:rPr>
              <w:t>Pasiūlymo vertė, Eur (su PVM):</w:t>
            </w:r>
          </w:p>
        </w:tc>
        <w:tc>
          <w:tcPr>
            <w:tcW w:w="4155" w:type="dxa"/>
            <w:shd w:val="clear" w:color="auto" w:fill="auto"/>
            <w:vAlign w:val="center"/>
          </w:tcPr>
          <w:p w14:paraId="4AF06A30" w14:textId="10E97B5B" w:rsidR="00CA57D0" w:rsidRPr="00CA57D0" w:rsidRDefault="008B3ABC" w:rsidP="008B3ABC">
            <w:pPr>
              <w:rPr>
                <w:rFonts w:ascii="Times New Roman" w:hAnsi="Times New Roman"/>
                <w:i/>
                <w:iCs/>
                <w:kern w:val="2"/>
                <w:sz w:val="20"/>
                <w:szCs w:val="20"/>
              </w:rPr>
            </w:pPr>
            <w:r>
              <w:rPr>
                <w:rFonts w:ascii="Times New Roman" w:hAnsi="Times New Roman"/>
                <w:i/>
                <w:iCs/>
                <w:kern w:val="2"/>
                <w:sz w:val="20"/>
                <w:szCs w:val="20"/>
              </w:rPr>
              <w:t xml:space="preserve">Pasiūlymo vertė </w:t>
            </w:r>
            <w:r w:rsidR="00CA57D0">
              <w:rPr>
                <w:rFonts w:ascii="Times New Roman" w:hAnsi="Times New Roman"/>
                <w:i/>
                <w:iCs/>
                <w:kern w:val="2"/>
                <w:sz w:val="20"/>
                <w:szCs w:val="20"/>
              </w:rPr>
              <w:t>skaičiais</w:t>
            </w:r>
          </w:p>
        </w:tc>
      </w:tr>
      <w:tr w:rsidR="00CA57D0" w:rsidRPr="00CA57D0" w14:paraId="23F2635A" w14:textId="77777777" w:rsidTr="00876E99">
        <w:trPr>
          <w:trHeight w:val="346"/>
        </w:trPr>
        <w:tc>
          <w:tcPr>
            <w:tcW w:w="5529" w:type="dxa"/>
            <w:gridSpan w:val="2"/>
            <w:vMerge/>
            <w:vAlign w:val="center"/>
          </w:tcPr>
          <w:p w14:paraId="55E15025" w14:textId="06302E7F" w:rsidR="00CA57D0" w:rsidRPr="00CA57D0" w:rsidRDefault="00CA57D0" w:rsidP="00C8599E">
            <w:pPr>
              <w:jc w:val="right"/>
              <w:rPr>
                <w:rFonts w:ascii="Times New Roman" w:hAnsi="Times New Roman"/>
                <w:b/>
                <w:bCs/>
                <w:kern w:val="2"/>
                <w:sz w:val="20"/>
                <w:szCs w:val="20"/>
              </w:rPr>
            </w:pPr>
          </w:p>
        </w:tc>
        <w:tc>
          <w:tcPr>
            <w:tcW w:w="4155" w:type="dxa"/>
            <w:vAlign w:val="center"/>
          </w:tcPr>
          <w:p w14:paraId="3FCC840B" w14:textId="509D956F" w:rsidR="00CA57D0" w:rsidRPr="00CA57D0" w:rsidRDefault="008B3ABC" w:rsidP="008B3ABC">
            <w:pPr>
              <w:rPr>
                <w:rFonts w:ascii="Times New Roman" w:hAnsi="Times New Roman"/>
                <w:i/>
                <w:iCs/>
                <w:kern w:val="2"/>
                <w:sz w:val="20"/>
                <w:szCs w:val="20"/>
              </w:rPr>
            </w:pPr>
            <w:r>
              <w:rPr>
                <w:rFonts w:ascii="Times New Roman" w:hAnsi="Times New Roman"/>
                <w:i/>
                <w:iCs/>
                <w:kern w:val="2"/>
                <w:sz w:val="20"/>
                <w:szCs w:val="20"/>
              </w:rPr>
              <w:t xml:space="preserve">Pasiūlymo vertė </w:t>
            </w:r>
            <w:r w:rsidR="00CA57D0" w:rsidRPr="00CA57D0">
              <w:rPr>
                <w:rFonts w:ascii="Times New Roman" w:hAnsi="Times New Roman"/>
                <w:i/>
                <w:iCs/>
                <w:kern w:val="2"/>
                <w:sz w:val="20"/>
                <w:szCs w:val="20"/>
              </w:rPr>
              <w:t xml:space="preserve"> žodžiais</w:t>
            </w:r>
          </w:p>
        </w:tc>
      </w:tr>
    </w:tbl>
    <w:p w14:paraId="24DA46DE" w14:textId="77777777" w:rsidR="005A3636" w:rsidRPr="00FD3ED1" w:rsidRDefault="005A3636" w:rsidP="005A3636">
      <w:pPr>
        <w:widowControl w:val="0"/>
        <w:suppressAutoHyphens/>
        <w:ind w:right="-227"/>
        <w:jc w:val="both"/>
        <w:outlineLvl w:val="0"/>
        <w:rPr>
          <w:rFonts w:ascii="Times New Roman" w:eastAsia="Calibri" w:hAnsi="Times New Roman" w:cs="Times New Roman"/>
          <w:b/>
          <w:sz w:val="24"/>
          <w:szCs w:val="24"/>
        </w:rPr>
      </w:pPr>
    </w:p>
    <w:p w14:paraId="64DD7DF3" w14:textId="77777777" w:rsidR="005A3636" w:rsidRDefault="005A3636" w:rsidP="005A3636">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2035C22C" w14:textId="77777777" w:rsidR="005A3636" w:rsidRPr="00B30650" w:rsidRDefault="005A3636" w:rsidP="005A3636">
      <w:pPr>
        <w:widowControl w:val="0"/>
        <w:suppressAutoHyphens/>
        <w:ind w:firstLine="567"/>
        <w:contextualSpacing/>
        <w:jc w:val="both"/>
        <w:rPr>
          <w:rFonts w:ascii="Times New Roman" w:hAnsi="Times New Roman" w:cs="Times New Roman"/>
          <w:iCs/>
          <w:sz w:val="24"/>
          <w:szCs w:val="24"/>
        </w:rPr>
      </w:pPr>
      <w:r w:rsidRPr="00FD3ED1">
        <w:rPr>
          <w:rFonts w:ascii="Times New Roman" w:eastAsia="Calibri" w:hAnsi="Times New Roman" w:cs="Times New Roman"/>
          <w:sz w:val="24"/>
          <w:szCs w:val="24"/>
          <w:u w:val="single"/>
        </w:rPr>
        <w:tab/>
        <w:t>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966E53B" w14:textId="77777777" w:rsidR="005A3636" w:rsidRDefault="005A3636" w:rsidP="005A3636">
      <w:pPr>
        <w:widowControl w:val="0"/>
        <w:suppressAutoHyphens/>
        <w:jc w:val="both"/>
        <w:rPr>
          <w:rFonts w:ascii="Times New Roman" w:hAnsi="Times New Roman" w:cs="Times New Roman"/>
          <w:b/>
          <w:bCs/>
          <w:iCs/>
          <w:sz w:val="24"/>
          <w:szCs w:val="20"/>
        </w:rPr>
      </w:pPr>
    </w:p>
    <w:p w14:paraId="0B74DAB5" w14:textId="77777777" w:rsidR="005A3636" w:rsidRDefault="005A3636" w:rsidP="005A3636">
      <w:pPr>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paslaugų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as paslaugas</w:t>
      </w:r>
      <w:r w:rsidRPr="0098328E">
        <w:rPr>
          <w:rFonts w:ascii="Times New Roman" w:eastAsia="Times New Roman" w:hAnsi="Times New Roman" w:cs="Times New Roman"/>
          <w:bCs/>
          <w:sz w:val="24"/>
          <w:szCs w:val="24"/>
        </w:rPr>
        <w:t xml:space="preserve"> pasiūlymą pateikęs dalyvis atlieka savo sąskaita.</w:t>
      </w:r>
    </w:p>
    <w:p w14:paraId="5CF5498B" w14:textId="77777777" w:rsidR="005A3636" w:rsidRPr="0098328E" w:rsidRDefault="005A3636" w:rsidP="00DB17FE">
      <w:pPr>
        <w:ind w:firstLine="709"/>
        <w:contextualSpacing/>
        <w:jc w:val="both"/>
        <w:rPr>
          <w:rFonts w:ascii="Times New Roman" w:eastAsia="Calibri" w:hAnsi="Times New Roman" w:cs="Times New Roman"/>
          <w:bCs/>
          <w:iCs/>
          <w:sz w:val="24"/>
          <w:szCs w:val="24"/>
          <w:lang w:eastAsia="lt-LT"/>
        </w:rPr>
      </w:pPr>
    </w:p>
    <w:bookmarkEnd w:id="0"/>
    <w:p w14:paraId="68EDAAD5" w14:textId="12A97609" w:rsidR="00AE6083" w:rsidRDefault="005A3636"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5096A5CF" w:rsidR="00AE6083" w:rsidRPr="00D75C87" w:rsidRDefault="005A3636"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506699"/>
    <w:rsid w:val="00511E42"/>
    <w:rsid w:val="005237C1"/>
    <w:rsid w:val="0052631B"/>
    <w:rsid w:val="00552866"/>
    <w:rsid w:val="0056092D"/>
    <w:rsid w:val="005A2A55"/>
    <w:rsid w:val="005A3636"/>
    <w:rsid w:val="005B00B7"/>
    <w:rsid w:val="005B4805"/>
    <w:rsid w:val="005C5B6E"/>
    <w:rsid w:val="005F0A3E"/>
    <w:rsid w:val="005F1FB4"/>
    <w:rsid w:val="00602FB1"/>
    <w:rsid w:val="006070EB"/>
    <w:rsid w:val="00612AFE"/>
    <w:rsid w:val="00613C53"/>
    <w:rsid w:val="0063775A"/>
    <w:rsid w:val="00654025"/>
    <w:rsid w:val="006979B6"/>
    <w:rsid w:val="006B2030"/>
    <w:rsid w:val="006D31C5"/>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E1AFA"/>
    <w:rsid w:val="007F6897"/>
    <w:rsid w:val="00803474"/>
    <w:rsid w:val="00812D7D"/>
    <w:rsid w:val="00834BC3"/>
    <w:rsid w:val="00836E17"/>
    <w:rsid w:val="00841455"/>
    <w:rsid w:val="008517C7"/>
    <w:rsid w:val="0087155C"/>
    <w:rsid w:val="008760BE"/>
    <w:rsid w:val="00876E99"/>
    <w:rsid w:val="00896FF9"/>
    <w:rsid w:val="008A1E78"/>
    <w:rsid w:val="008B3ABC"/>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75C0C"/>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A57D0"/>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50697"/>
    <w:rsid w:val="00D51B61"/>
    <w:rsid w:val="00D65329"/>
    <w:rsid w:val="00D75C87"/>
    <w:rsid w:val="00D91E3E"/>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30873664">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5212</Words>
  <Characters>2972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2025-07-08T08:54:00Z</dcterms:created>
  <dcterms:modified xsi:type="dcterms:W3CDTF">2025-07-08T08:54:00Z</dcterms:modified>
</cp:coreProperties>
</file>